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5FA8" w14:textId="25EBBE79" w:rsidR="00044AFE" w:rsidRPr="00044AFE" w:rsidRDefault="00044AFE" w:rsidP="00044AFE">
      <w:pPr>
        <w:numPr>
          <w:ilvl w:val="0"/>
          <w:numId w:val="1"/>
        </w:numPr>
        <w:spacing w:after="0"/>
      </w:pPr>
      <w:r w:rsidRPr="00044AFE">
        <w:t xml:space="preserve">Ja bērns launaga pakalpojumu kādā no dienām neizmantos, lai neveidotos nekorekta porciju uzskaite un netiktu ieturēti naudas līdzekļi -  </w:t>
      </w:r>
      <w:r w:rsidRPr="00044AFE">
        <w:rPr>
          <w:b/>
          <w:bCs/>
          <w:u w:val="single"/>
        </w:rPr>
        <w:t>jāpiesaka kavējums</w:t>
      </w:r>
      <w:r w:rsidRPr="00044AFE">
        <w:t xml:space="preserve"> (ne vēlāk kā līdz tekošās dienas plkst. 09:00)  vienā no 2 veidiem:</w:t>
      </w:r>
    </w:p>
    <w:p w14:paraId="685A1A3F" w14:textId="4B4385B2" w:rsidR="00044AFE" w:rsidRPr="00044AFE" w:rsidRDefault="00044AFE" w:rsidP="00044AFE">
      <w:pPr>
        <w:numPr>
          <w:ilvl w:val="0"/>
          <w:numId w:val="2"/>
        </w:numPr>
        <w:spacing w:after="0"/>
      </w:pPr>
      <w:r w:rsidRPr="00044AFE">
        <w:t xml:space="preserve">Platformā </w:t>
      </w:r>
      <w:proofErr w:type="spellStart"/>
      <w:r w:rsidRPr="00044AFE">
        <w:t>Mily</w:t>
      </w:r>
      <w:proofErr w:type="spellEnd"/>
      <w:r w:rsidRPr="00044AFE">
        <w:t xml:space="preserve"> Jūsu profila sadaļā Kalendārs – izvēloties  </w:t>
      </w:r>
      <w:r w:rsidRPr="00044AFE">
        <w:rPr>
          <w:b/>
          <w:bCs/>
        </w:rPr>
        <w:t>Plānotie</w:t>
      </w:r>
      <w:r w:rsidRPr="00044AFE">
        <w:t xml:space="preserve"> – (1) </w:t>
      </w:r>
      <w:r w:rsidRPr="00044AFE">
        <w:rPr>
          <w:b/>
          <w:bCs/>
        </w:rPr>
        <w:t>Kavējumu pieteikšana</w:t>
      </w:r>
      <w:r w:rsidRPr="00044AFE">
        <w:t xml:space="preserve"> – (2) </w:t>
      </w:r>
      <w:r w:rsidRPr="00044AFE">
        <w:rPr>
          <w:b/>
          <w:bCs/>
        </w:rPr>
        <w:t>atzīmē datumus</w:t>
      </w:r>
      <w:r w:rsidRPr="00044AFE">
        <w:t xml:space="preserve">, kad launags netiks izmantots – (3) </w:t>
      </w:r>
      <w:r w:rsidRPr="00044AFE">
        <w:rPr>
          <w:b/>
          <w:bCs/>
        </w:rPr>
        <w:t>spiest Pieteikt kavējumu</w:t>
      </w:r>
    </w:p>
    <w:p w14:paraId="2035CEC5" w14:textId="786CCE82" w:rsidR="00044AFE" w:rsidRPr="00044AFE" w:rsidRDefault="00044AFE" w:rsidP="00044AFE">
      <w:pPr>
        <w:spacing w:after="0"/>
      </w:pPr>
      <w:r w:rsidRPr="00044AFE">
        <w:drawing>
          <wp:inline distT="0" distB="0" distL="0" distR="0" wp14:anchorId="6A78FCBA" wp14:editId="7E6459A2">
            <wp:extent cx="3238500" cy="4099803"/>
            <wp:effectExtent l="0" t="0" r="0" b="0"/>
            <wp:docPr id="1048528054" name="Attēls 2" descr="Attēls, kurā ir teksts, ekrānuzņēmums, programmatūra, cipar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28054" name="Attēls 2" descr="Attēls, kurā ir teksts, ekrānuzņēmums, programmatūra, cipars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589" cy="410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A2825" w14:textId="7022AFE3" w:rsidR="00044AFE" w:rsidRPr="00044AFE" w:rsidRDefault="00044AFE" w:rsidP="00044AFE">
      <w:pPr>
        <w:numPr>
          <w:ilvl w:val="0"/>
          <w:numId w:val="2"/>
        </w:numPr>
        <w:spacing w:after="0"/>
      </w:pPr>
      <w:r w:rsidRPr="00044AFE">
        <w:t xml:space="preserve">Ja bērns nav skolā visu </w:t>
      </w:r>
      <w:r>
        <w:t xml:space="preserve">mācību </w:t>
      </w:r>
      <w:r w:rsidRPr="00044AFE">
        <w:t>dienu, atcelt launagu iespējams arī caur e</w:t>
      </w:r>
      <w:r w:rsidRPr="00044AFE">
        <w:rPr>
          <w:b/>
          <w:bCs/>
        </w:rPr>
        <w:t>-klases Kavējumu pieteikuma sadaļu</w:t>
      </w:r>
      <w:r w:rsidRPr="00044AFE">
        <w:t xml:space="preserve"> – atzīmējot datumus, kad pakalpojums netiks izmantots (no-līdz) – un obligāti veicot </w:t>
      </w:r>
      <w:r w:rsidRPr="00044AFE">
        <w:rPr>
          <w:b/>
          <w:bCs/>
        </w:rPr>
        <w:t>atzīmi – Nav vajadzīga ēdināšana</w:t>
      </w:r>
      <w:r w:rsidRPr="00044AFE">
        <w:t>.</w:t>
      </w:r>
    </w:p>
    <w:p w14:paraId="76F2DF57" w14:textId="77777777" w:rsidR="00044AFE" w:rsidRPr="00044AFE" w:rsidRDefault="00044AFE" w:rsidP="00044AFE">
      <w:pPr>
        <w:spacing w:after="0"/>
      </w:pPr>
      <w:r w:rsidRPr="00044AFE">
        <w:t xml:space="preserve">(Kavējuma pieteikšanas laiki nemainīgi). </w:t>
      </w:r>
    </w:p>
    <w:p w14:paraId="45DC40BB" w14:textId="5D4A9541" w:rsidR="003C1A84" w:rsidRDefault="00044AFE" w:rsidP="00044AFE">
      <w:pPr>
        <w:spacing w:after="0"/>
      </w:pPr>
      <w:r w:rsidRPr="00044AFE">
        <w:drawing>
          <wp:inline distT="0" distB="0" distL="0" distR="0" wp14:anchorId="114CD334" wp14:editId="03C7A523">
            <wp:extent cx="2800350" cy="2710626"/>
            <wp:effectExtent l="0" t="0" r="0" b="0"/>
            <wp:docPr id="354726449" name="Attēls 1" descr="Attēls, kurā ir teksts, ekrānuzņēmums, font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26449" name="Attēls 1" descr="Attēls, kurā ir teksts, ekrānuzņēmums, fonts&#10;&#10;Mākslīgā intelekta ģenerēts saturs var būt nepareiz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71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714F" w14:textId="77777777" w:rsidR="00A1033B" w:rsidRDefault="00A1033B" w:rsidP="00044AFE">
      <w:pPr>
        <w:spacing w:after="0" w:line="240" w:lineRule="auto"/>
      </w:pPr>
      <w:r>
        <w:separator/>
      </w:r>
    </w:p>
  </w:endnote>
  <w:endnote w:type="continuationSeparator" w:id="0">
    <w:p w14:paraId="2A6BD2A7" w14:textId="77777777" w:rsidR="00A1033B" w:rsidRDefault="00A1033B" w:rsidP="0004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6C2E" w14:textId="77777777" w:rsidR="00A1033B" w:rsidRDefault="00A1033B" w:rsidP="00044AFE">
      <w:pPr>
        <w:spacing w:after="0" w:line="240" w:lineRule="auto"/>
      </w:pPr>
      <w:r>
        <w:separator/>
      </w:r>
    </w:p>
  </w:footnote>
  <w:footnote w:type="continuationSeparator" w:id="0">
    <w:p w14:paraId="6BA17B65" w14:textId="77777777" w:rsidR="00A1033B" w:rsidRDefault="00A1033B" w:rsidP="0004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71EA"/>
    <w:multiLevelType w:val="hybridMultilevel"/>
    <w:tmpl w:val="6D42DFA2"/>
    <w:lvl w:ilvl="0" w:tplc="8DA68986">
      <w:start w:val="1"/>
      <w:numFmt w:val="lowerLetter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7600B"/>
    <w:multiLevelType w:val="hybridMultilevel"/>
    <w:tmpl w:val="5540CAD8"/>
    <w:lvl w:ilvl="0" w:tplc="6CD8F3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30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05819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FE"/>
    <w:rsid w:val="00044AFE"/>
    <w:rsid w:val="001305A6"/>
    <w:rsid w:val="003C1A84"/>
    <w:rsid w:val="004331A5"/>
    <w:rsid w:val="00830B12"/>
    <w:rsid w:val="00A1033B"/>
    <w:rsid w:val="00CB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CC734"/>
  <w15:chartTrackingRefBased/>
  <w15:docId w15:val="{1EF00D2D-196F-4195-9688-938D4061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44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44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44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44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44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44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44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44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44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44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44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44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44AF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44AF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44AF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44AF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44AF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44AF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44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44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44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44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44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44AF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44AF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44AF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44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44AF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44AF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044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44AFE"/>
  </w:style>
  <w:style w:type="paragraph" w:styleId="Kjene">
    <w:name w:val="footer"/>
    <w:basedOn w:val="Parasts"/>
    <w:link w:val="KjeneRakstz"/>
    <w:uiPriority w:val="99"/>
    <w:unhideWhenUsed/>
    <w:rsid w:val="00044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4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Erele</dc:creator>
  <cp:keywords/>
  <dc:description/>
  <cp:lastModifiedBy>Evita Erele</cp:lastModifiedBy>
  <cp:revision>1</cp:revision>
  <dcterms:created xsi:type="dcterms:W3CDTF">2025-12-05T12:42:00Z</dcterms:created>
  <dcterms:modified xsi:type="dcterms:W3CDTF">2025-12-05T12:46:00Z</dcterms:modified>
</cp:coreProperties>
</file>